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121173" w:rsidRPr="00121173" w14:paraId="590B7C97" w14:textId="77777777" w:rsidTr="004A201B">
        <w:trPr>
          <w:trHeight w:val="416"/>
        </w:trPr>
        <w:tc>
          <w:tcPr>
            <w:tcW w:w="4785" w:type="dxa"/>
          </w:tcPr>
          <w:p w14:paraId="03D68DD3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121173" w:rsidRPr="00121173" w14:paraId="26DEE7FF" w14:textId="77777777" w:rsidTr="004A201B">
        <w:tc>
          <w:tcPr>
            <w:tcW w:w="4785" w:type="dxa"/>
          </w:tcPr>
          <w:p w14:paraId="28B79BC0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 ППССЗ по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121173" w:rsidRPr="00121173" w14:paraId="5B274AB4" w14:textId="77777777" w:rsidTr="004A201B">
        <w:tc>
          <w:tcPr>
            <w:tcW w:w="4785" w:type="dxa"/>
          </w:tcPr>
          <w:p w14:paraId="5076F3E8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31.02.03 Лабораторная диагностика</w:t>
            </w:r>
          </w:p>
          <w:p w14:paraId="7E77F60D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D69D082" w14:textId="77777777" w:rsidR="00121173" w:rsidRPr="00121173" w:rsidRDefault="00121173" w:rsidP="00121173">
      <w:pPr>
        <w:widowControl w:val="0"/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70BB08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2C3F767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2F6E790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51E3B2E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3D13294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B8DFA3C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C5988D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77A4160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82AC5C8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ПРАКТИКИ ПРОФЕССИОНАЛЬНОГО МОДУЛЯ</w:t>
      </w:r>
    </w:p>
    <w:p w14:paraId="2BF2758E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F9491A5" w14:textId="259701E2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5210651"/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«ПМ.02 ВЫПОЛНЕНИЕ КЛИНИЧЕСКИХ ЛАБОРАТОРНЫХ ИССЛЕДОВАНИЙ ПЕРВОЙ И ВТОРОЙ КАТЕГОРИИ СЛОЖНОСТИ»</w:t>
      </w:r>
    </w:p>
    <w:p w14:paraId="51A41E3D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bookmarkEnd w:id="0"/>
    <w:p w14:paraId="2028E5F3" w14:textId="694FE6C3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МДК 02.0</w:t>
      </w:r>
      <w:r w:rsidR="00CF16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ПРОВЕДЕНИЕ </w:t>
      </w:r>
      <w:r w:rsidR="00CF16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БИОХИМИ</w:t>
      </w:r>
      <w:r w:rsidRPr="0012117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ЧЕСКИХ ИССЛЕДОВАНИЙ»</w:t>
      </w:r>
    </w:p>
    <w:p w14:paraId="5C0A624F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56A5209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AD9D4E0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1C8524C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09D49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2CD043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B3E8869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903F78A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83C4957" w14:textId="77777777" w:rsidR="00121173" w:rsidRPr="00121173" w:rsidRDefault="00121173" w:rsidP="00121173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D67124" w14:textId="77777777" w:rsid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CBF2016" w14:textId="77777777" w:rsid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3EB3B3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F80AD59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bCs/>
          <w:i/>
          <w:lang w:eastAsia="ru-RU"/>
        </w:rPr>
        <w:t>2025 г.</w:t>
      </w:r>
    </w:p>
    <w:p w14:paraId="16870893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42C34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11F0908C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121173" w:rsidRPr="00121173" w14:paraId="7B9D0CA9" w14:textId="77777777" w:rsidTr="004A201B">
        <w:tc>
          <w:tcPr>
            <w:tcW w:w="9180" w:type="dxa"/>
          </w:tcPr>
          <w:p w14:paraId="54E6138A" w14:textId="77777777" w:rsidR="00121173" w:rsidRPr="00121173" w:rsidRDefault="00121173" w:rsidP="00121173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14:paraId="19887651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sz w:val="24"/>
                <w:szCs w:val="24"/>
              </w:rPr>
              <w:t>ПАСПОРТ РАБОЧЕЙ ПРОГРАММЫ УЧЕБНОЙ ПРАКТИКИ</w:t>
            </w:r>
          </w:p>
        </w:tc>
        <w:tc>
          <w:tcPr>
            <w:tcW w:w="709" w:type="dxa"/>
          </w:tcPr>
          <w:p w14:paraId="232FCB75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0F92EA1A" w14:textId="77777777" w:rsidTr="004A201B">
        <w:tc>
          <w:tcPr>
            <w:tcW w:w="9180" w:type="dxa"/>
          </w:tcPr>
          <w:p w14:paraId="52FBA255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caps/>
                <w:sz w:val="24"/>
                <w:szCs w:val="24"/>
              </w:rPr>
              <w:t xml:space="preserve">структура и </w:t>
            </w:r>
            <w:r w:rsidRPr="00121173">
              <w:rPr>
                <w:b/>
                <w:sz w:val="24"/>
                <w:szCs w:val="24"/>
              </w:rPr>
              <w:t>СОДЕРЖАНИЕ УЧЕБНОЙ ПРАКТИКИ</w:t>
            </w:r>
          </w:p>
        </w:tc>
        <w:tc>
          <w:tcPr>
            <w:tcW w:w="709" w:type="dxa"/>
          </w:tcPr>
          <w:p w14:paraId="1A8F894C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36DD4DF3" w14:textId="77777777" w:rsidTr="004A201B">
        <w:tc>
          <w:tcPr>
            <w:tcW w:w="9180" w:type="dxa"/>
          </w:tcPr>
          <w:p w14:paraId="122B917C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</w:tcPr>
          <w:p w14:paraId="2C78F1B4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585A55D4" w14:textId="77777777" w:rsidTr="004A201B">
        <w:tc>
          <w:tcPr>
            <w:tcW w:w="9180" w:type="dxa"/>
          </w:tcPr>
          <w:p w14:paraId="630428A9" w14:textId="77777777" w:rsidR="00121173" w:rsidRPr="00121173" w:rsidRDefault="00121173" w:rsidP="00121173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contextualSpacing/>
              <w:jc w:val="both"/>
              <w:outlineLvl w:val="0"/>
              <w:rPr>
                <w:b/>
                <w:sz w:val="24"/>
                <w:szCs w:val="24"/>
              </w:rPr>
            </w:pPr>
            <w:r w:rsidRPr="00121173">
              <w:rPr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 w:rsidRPr="00121173">
              <w:rPr>
                <w:b/>
                <w:sz w:val="24"/>
                <w:szCs w:val="24"/>
              </w:rPr>
              <w:t xml:space="preserve">УЧЕБНОЙ </w:t>
            </w:r>
            <w:r w:rsidRPr="00121173">
              <w:rPr>
                <w:b/>
                <w:caps/>
                <w:sz w:val="24"/>
                <w:szCs w:val="24"/>
              </w:rPr>
              <w:t>ПРАКТИКИ</w:t>
            </w:r>
          </w:p>
          <w:p w14:paraId="3198BCE1" w14:textId="77777777" w:rsidR="00121173" w:rsidRPr="00121173" w:rsidRDefault="00121173" w:rsidP="00121173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92C347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1C9B9A7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813853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5A7602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6E0AD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A3757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DEEE89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71EB7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630B13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AC9F7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E3740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4A73B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46B2D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4796C8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7044B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099E1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392C1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1D640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250A72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0EB644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733C79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E3CBD7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0FE7C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3C5E24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F46D9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1DCE1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7923A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596D7A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C9909A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D2F0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C1D32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EF83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15C09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89E31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DA4784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F68273" w14:textId="77777777" w:rsidR="00121173" w:rsidRPr="00121173" w:rsidRDefault="00121173" w:rsidP="001211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УЧЕБНОЙ ПРАКТИКИ</w:t>
      </w:r>
    </w:p>
    <w:p w14:paraId="22F7340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461A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Цель учебной практики</w:t>
      </w:r>
    </w:p>
    <w:p w14:paraId="57737E2A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и профессиональных компетенций по виду деятельности «Выполнение клинических лабораторных исследований первой и второй категории сложности»</w:t>
      </w:r>
    </w:p>
    <w:p w14:paraId="04BBEF13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F545D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Задачи учебной практики</w:t>
      </w:r>
    </w:p>
    <w:p w14:paraId="04E450ED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профессиональных навыков и умений по виду деятельности «Выполнение клинических лабораторных исследований первой и второй категории сложности» для последующего освоения ими общих и профессиональных компетенций по специальности 31.02.03 Лабораторная диагностика.</w:t>
      </w:r>
    </w:p>
    <w:p w14:paraId="46013F1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ED2B0" w14:textId="77777777" w:rsidR="00121173" w:rsidRPr="00121173" w:rsidRDefault="00121173" w:rsidP="0012117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Место учебной практики в структуре ППССЗ</w:t>
      </w:r>
    </w:p>
    <w:p w14:paraId="574588A5" w14:textId="599C9296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реализуется в рамках профессионального модуля «ПМ.02 Выполнение клинических лабораторных исследований первой и второй категории сложности»</w:t>
      </w:r>
    </w:p>
    <w:p w14:paraId="21981290" w14:textId="7B49E884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практика может </w:t>
      </w:r>
      <w:r w:rsidRPr="00121173">
        <w:rPr>
          <w:rFonts w:ascii="Times New Roman" w:eastAsia="Times New Roman" w:hAnsi="Times New Roman" w:cs="Times New Roman"/>
          <w:sz w:val="24"/>
          <w:lang w:eastAsia="ru-RU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междисциплинарного курса «МДК 02.0</w:t>
      </w:r>
      <w:r w:rsidR="005B6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Проведение </w:t>
      </w:r>
      <w:r w:rsidR="005B6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биохимических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исследований»</w:t>
      </w:r>
    </w:p>
    <w:p w14:paraId="620CD203" w14:textId="77777777" w:rsidR="00121173" w:rsidRPr="00416426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Рекомендуемое количество часов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70126" w:rsidRPr="00416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24</w:t>
      </w:r>
      <w:r w:rsidRPr="004164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</w:t>
      </w:r>
      <w:r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E1A3A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50A427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Формы проведения учебной практики</w:t>
      </w:r>
    </w:p>
    <w:p w14:paraId="2FB61528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проводится в форме практических занятий.</w:t>
      </w:r>
    </w:p>
    <w:p w14:paraId="775660B7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C94DB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и время проведения учебной практики</w:t>
      </w:r>
    </w:p>
    <w:p w14:paraId="10B7E583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 учебной практики определяются графиком учебного процесса.  </w:t>
      </w:r>
    </w:p>
    <w:p w14:paraId="79EC9F9D" w14:textId="10A8D496" w:rsidR="00121173" w:rsidRPr="001A5629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проводится преподавателем междисциплинарного курса «МДК 02.0</w:t>
      </w:r>
      <w:r w:rsidR="005B6D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</w:t>
      </w:r>
      <w:r w:rsidR="005B6DA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биохимических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исследований» в лаборатории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1A5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r w:rsidR="005B6DAE" w:rsidRPr="001A5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биохимических</w:t>
      </w:r>
      <w:r w:rsidRPr="001A5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исследования».</w:t>
      </w:r>
    </w:p>
    <w:p w14:paraId="05B43FC0" w14:textId="77777777" w:rsidR="00121173" w:rsidRPr="001A5629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E6A03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Практические профессиональные навыки и умения, формируемые в результате прохождения учебной практики</w:t>
      </w:r>
    </w:p>
    <w:p w14:paraId="3135D6F3" w14:textId="02C230E6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навыки:</w:t>
      </w:r>
    </w:p>
    <w:p w14:paraId="7983E471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приеме биоматериала;</w:t>
      </w:r>
    </w:p>
    <w:p w14:paraId="53DFBDC8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регистрации биоматериала в журнале и (или) в информационной системе;</w:t>
      </w:r>
    </w:p>
    <w:p w14:paraId="49808FE0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маркировке, транспортировке и хранению биоматериала;</w:t>
      </w:r>
    </w:p>
    <w:p w14:paraId="641C65A1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отбраковке биоматериала, не соответствующего установленным требованиям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оформление отбракованных проб;</w:t>
      </w:r>
    </w:p>
    <w:p w14:paraId="3073C8DA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подготовке биоматериала к исследованию (пробоподготовка);</w:t>
      </w:r>
    </w:p>
    <w:p w14:paraId="64ED143B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использовании медицинских, лабораторных информационных системах;</w:t>
      </w:r>
    </w:p>
    <w:p w14:paraId="762E0EBF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выполнении санитарных норм и правил при работе с потенциально опасным биоматериалом;</w:t>
      </w:r>
    </w:p>
    <w:p w14:paraId="60BD71CF" w14:textId="1DC62745" w:rsidR="004A201B" w:rsidRPr="004A201B" w:rsidRDefault="00121173" w:rsidP="004A201B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правил санитарно-противоэпидемического и гигиенического режима в лаборатории; </w:t>
      </w:r>
    </w:p>
    <w:p w14:paraId="6B606DFB" w14:textId="3B2C6B67" w:rsidR="005B6DAE" w:rsidRPr="00416426" w:rsidRDefault="004A201B" w:rsidP="001A5629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проведения </w:t>
      </w:r>
      <w:r w:rsidR="001A5629"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биохимического</w:t>
      </w:r>
      <w:r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крови</w:t>
      </w:r>
      <w:r w:rsidR="001A5629"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мочи </w:t>
      </w:r>
      <w:r w:rsidRPr="0041642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дополнительных методов исследований классическими методами и на автоматизированных анализаторах;</w:t>
      </w:r>
    </w:p>
    <w:p w14:paraId="3004EB68" w14:textId="5AA7ACC6" w:rsid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умения:</w:t>
      </w:r>
      <w:r w:rsidRPr="0012117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</w:p>
    <w:p w14:paraId="621188B6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 xml:space="preserve">транспортировать биоматериал в соответствии с требованиями нормативных документов; </w:t>
      </w:r>
    </w:p>
    <w:p w14:paraId="55B692E5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осуществлять подготовку биоматериала к исследованию;</w:t>
      </w:r>
    </w:p>
    <w:p w14:paraId="582E40CB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регистрировать биоматериал в журнале и (или) в информационной системе;</w:t>
      </w:r>
    </w:p>
    <w:p w14:paraId="01789147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lastRenderedPageBreak/>
        <w:t>отбраковывать биоматериал, не соответствующий утвержденным требованиям;</w:t>
      </w:r>
    </w:p>
    <w:p w14:paraId="096A08FE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выполнять правила преаналитического этапа (взятие, хранение, подготовка, маркировка, транспортировка, регистрация биоматериала);</w:t>
      </w:r>
    </w:p>
    <w:p w14:paraId="43E7B498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применять на практике санитарные нормы и правила;</w:t>
      </w:r>
    </w:p>
    <w:p w14:paraId="2B07F2AA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дезинфицировать использованную лабораторную посуду, инструментарий, средства защиты;</w:t>
      </w:r>
    </w:p>
    <w:p w14:paraId="6AF531D5" w14:textId="2C1B8FEA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стерилизовать использованную лабораторную посуду, инструментарий, средства защиты;</w:t>
      </w:r>
    </w:p>
    <w:p w14:paraId="5B859C8F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регистрировать неполадки в работе используемого оборудования в контрольно-технической документации;</w:t>
      </w:r>
    </w:p>
    <w:p w14:paraId="07151AC6" w14:textId="1CD99016" w:rsidR="00AB21E4" w:rsidRPr="00AB21E4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firstLine="0"/>
        <w:rPr>
          <w:color w:val="000000"/>
        </w:rPr>
      </w:pPr>
      <w:r w:rsidRPr="004578B0">
        <w:rPr>
          <w:color w:val="000000"/>
        </w:rPr>
        <w:t>готовить биологический материал, реактивы, лабораторную посуду, оборудование;</w:t>
      </w:r>
    </w:p>
    <w:p w14:paraId="4FB0C51E" w14:textId="77777777" w:rsidR="00AB21E4" w:rsidRPr="004578B0" w:rsidRDefault="00AB21E4" w:rsidP="00AB21E4">
      <w:pPr>
        <w:pStyle w:val="Style23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заполнять и вести медицинскую документацию, в том числе в форме электронного документа;</w:t>
      </w:r>
    </w:p>
    <w:p w14:paraId="4B86E9AA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lang w:eastAsia="en-US"/>
        </w:rPr>
        <w:t xml:space="preserve">- </w:t>
      </w:r>
      <w:r w:rsidRPr="004578B0">
        <w:rPr>
          <w:color w:val="000000"/>
        </w:rPr>
        <w:t>подготовить материал к биохимическим и коагулологическим исследованиям;</w:t>
      </w:r>
    </w:p>
    <w:p w14:paraId="11BEE977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определять биохимические аналиты крови, мочи, ликвора различными лабораторными методами исследования;</w:t>
      </w:r>
    </w:p>
    <w:p w14:paraId="640F3160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работать на биохимических анализаторах;</w:t>
      </w:r>
    </w:p>
    <w:p w14:paraId="35E62417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проводить коагуляционные тесты;</w:t>
      </w:r>
    </w:p>
    <w:p w14:paraId="590355A1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проводить контроль качества биохимических лабораторных исследований;</w:t>
      </w:r>
    </w:p>
    <w:p w14:paraId="6FF8E211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интерпретировать биохимические показатели крови в лабораторном бланке биохимического анализатора;</w:t>
      </w:r>
    </w:p>
    <w:p w14:paraId="3A05AB8C" w14:textId="77777777" w:rsidR="00AB21E4" w:rsidRPr="004578B0" w:rsidRDefault="00AB21E4" w:rsidP="00AB21E4">
      <w:pPr>
        <w:pStyle w:val="Style15"/>
        <w:widowControl/>
        <w:numPr>
          <w:ilvl w:val="0"/>
          <w:numId w:val="2"/>
        </w:numPr>
        <w:tabs>
          <w:tab w:val="left" w:pos="442"/>
        </w:tabs>
        <w:spacing w:line="240" w:lineRule="auto"/>
        <w:ind w:left="1684" w:hanging="975"/>
        <w:rPr>
          <w:color w:val="000000"/>
        </w:rPr>
      </w:pPr>
      <w:r w:rsidRPr="004578B0">
        <w:rPr>
          <w:color w:val="000000"/>
        </w:rPr>
        <w:t>проводить количественную оценку результатов исследования путем сравнения полученного результата с калибровочной кривой;</w:t>
      </w:r>
    </w:p>
    <w:p w14:paraId="0837DC77" w14:textId="670B0068" w:rsidR="00AB21E4" w:rsidRPr="00AB21E4" w:rsidRDefault="00AB21E4" w:rsidP="00AB21E4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Pr="00AB21E4">
        <w:rPr>
          <w:rFonts w:ascii="Times New Roman" w:hAnsi="Times New Roman" w:cs="Times New Roman"/>
          <w:color w:val="000000"/>
        </w:rPr>
        <w:t>проводить предварительные исследования с применением иммунохроматографических экспресс-тестов.</w:t>
      </w:r>
    </w:p>
    <w:p w14:paraId="0588C4AB" w14:textId="77777777" w:rsidR="00AB21E4" w:rsidRDefault="00AB21E4" w:rsidP="00AB21E4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14:paraId="4FC2258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74D1D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648E6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76098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1742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2845E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CCF76" w14:textId="77777777" w:rsidR="00121173" w:rsidRPr="00121173" w:rsidRDefault="00121173" w:rsidP="001211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21173" w:rsidRPr="00121173" w:rsidSect="004A201B">
          <w:footerReference w:type="default" r:id="rId7"/>
          <w:footerReference w:type="firs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014F9605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ПРАКТИКИ</w:t>
      </w:r>
    </w:p>
    <w:p w14:paraId="653B017A" w14:textId="77777777" w:rsidR="00121173" w:rsidRPr="00121173" w:rsidRDefault="00121173" w:rsidP="001211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3149"/>
        <w:gridCol w:w="1025"/>
        <w:gridCol w:w="8613"/>
      </w:tblGrid>
      <w:tr w:rsidR="00121173" w:rsidRPr="00121173" w14:paraId="623B6163" w14:textId="77777777" w:rsidTr="009435D3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7FFD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Коды</w:t>
            </w:r>
          </w:p>
          <w:p w14:paraId="5E9EC39B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Профессиональных/общих компетенций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0214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7AE7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CE40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Виды работ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1173" w:rsidRPr="00121173" w14:paraId="508B1432" w14:textId="77777777" w:rsidTr="009435D3">
        <w:trPr>
          <w:trHeight w:val="2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01C9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484B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6201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8466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</w:t>
            </w:r>
          </w:p>
        </w:tc>
      </w:tr>
      <w:tr w:rsidR="00121173" w:rsidRPr="00121173" w14:paraId="76C60A95" w14:textId="77777777" w:rsidTr="009435D3">
        <w:trPr>
          <w:trHeight w:val="1975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A586" w14:textId="4541D02C" w:rsidR="00121173" w:rsidRPr="00121173" w:rsidRDefault="00121173" w:rsidP="00121173">
            <w:pPr>
              <w:widowControl w:val="0"/>
              <w:tabs>
                <w:tab w:val="left" w:pos="851"/>
                <w:tab w:val="left" w:pos="1560"/>
              </w:tabs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  <w:p w14:paraId="4EE4B39C" w14:textId="77777777" w:rsidR="00121173" w:rsidRPr="00121173" w:rsidRDefault="00121173" w:rsidP="0012117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2.1</w:t>
            </w:r>
          </w:p>
          <w:p w14:paraId="36CB4EC7" w14:textId="77777777" w:rsidR="00121173" w:rsidRPr="00121173" w:rsidRDefault="00121173" w:rsidP="00121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2.2</w:t>
            </w:r>
          </w:p>
          <w:p w14:paraId="3099F060" w14:textId="77777777" w:rsidR="00121173" w:rsidRPr="00121173" w:rsidRDefault="00121173" w:rsidP="00121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 2.3</w:t>
            </w:r>
          </w:p>
          <w:p w14:paraId="1CA762AD" w14:textId="77777777" w:rsidR="00121173" w:rsidRPr="00121173" w:rsidRDefault="00121173" w:rsidP="00121173">
            <w:pPr>
              <w:widowControl w:val="0"/>
              <w:spacing w:after="0" w:line="240" w:lineRule="auto"/>
              <w:ind w:right="7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1-9</w:t>
            </w:r>
          </w:p>
          <w:p w14:paraId="5C814B7B" w14:textId="77777777" w:rsidR="00121173" w:rsidRPr="00121173" w:rsidRDefault="00121173" w:rsidP="00121173">
            <w:pPr>
              <w:widowControl w:val="0"/>
              <w:spacing w:after="0" w:line="240" w:lineRule="auto"/>
              <w:ind w:right="7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9635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</w:t>
            </w:r>
            <w:r w:rsidR="004A2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.02 В</w:t>
            </w: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ыполнение клинических лабораторных исследований первой и второй категории сложности</w:t>
            </w:r>
          </w:p>
          <w:p w14:paraId="27445801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14:paraId="03F0F5A9" w14:textId="021E052A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02.0</w:t>
            </w:r>
            <w:r w:rsidR="00766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201B" w:rsidRPr="004A2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Проведение </w:t>
            </w:r>
            <w:r w:rsidR="00A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биохимических</w:t>
            </w:r>
            <w:r w:rsidR="004A201B" w:rsidRPr="004A2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исследований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F8F6" w14:textId="3B6D9802" w:rsidR="00121173" w:rsidRPr="00121173" w:rsidRDefault="0076695B" w:rsidP="00121173">
            <w:pPr>
              <w:widowControl w:val="0"/>
              <w:suppressAutoHyphens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24</w:t>
            </w:r>
          </w:p>
          <w:p w14:paraId="62B7C16B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EC47" w14:textId="1B9A54D2" w:rsidR="0076695B" w:rsidRPr="009435D3" w:rsidRDefault="0076695B" w:rsidP="009435D3">
            <w:pPr>
              <w:pStyle w:val="Default"/>
              <w:spacing w:line="360" w:lineRule="auto"/>
            </w:pPr>
            <w:r>
              <w:t>1.</w:t>
            </w:r>
            <w:r w:rsidRPr="00691D1C">
              <w:t xml:space="preserve"> </w:t>
            </w:r>
            <w:r w:rsidRPr="009435D3">
              <w:t xml:space="preserve">Проведение приема, регистрации, маркировки, оценки качества, центрифугирования клинического материала к биохимическим исследованиям. </w:t>
            </w:r>
          </w:p>
          <w:p w14:paraId="21471A0A" w14:textId="09B639F2" w:rsidR="0076695B" w:rsidRPr="009435D3" w:rsidRDefault="0076695B" w:rsidP="009435D3">
            <w:pPr>
              <w:tabs>
                <w:tab w:val="left" w:pos="709"/>
                <w:tab w:val="left" w:pos="1134"/>
              </w:tabs>
              <w:spacing w:after="0" w:line="360" w:lineRule="auto"/>
              <w:ind w:hanging="289"/>
              <w:rPr>
                <w:rFonts w:ascii="Times New Roman" w:hAnsi="Times New Roman" w:cs="Times New Roman"/>
              </w:rPr>
            </w:pPr>
            <w:r w:rsidRPr="009435D3">
              <w:rPr>
                <w:rFonts w:ascii="Times New Roman" w:hAnsi="Times New Roman" w:cs="Times New Roman"/>
              </w:rPr>
              <w:t xml:space="preserve">3. </w:t>
            </w:r>
            <w:r w:rsidR="009435D3" w:rsidRPr="009435D3">
              <w:rPr>
                <w:rFonts w:ascii="Times New Roman" w:hAnsi="Times New Roman" w:cs="Times New Roman"/>
              </w:rPr>
              <w:t xml:space="preserve">   </w:t>
            </w:r>
            <w:r w:rsidRPr="009435D3">
              <w:rPr>
                <w:rFonts w:ascii="Times New Roman" w:hAnsi="Times New Roman" w:cs="Times New Roman"/>
              </w:rPr>
              <w:t>2. Подготовка рабочего места, лабораторного оборудования, расходных материалов, реагентов для проведения биохимических исследований</w:t>
            </w:r>
            <w:r w:rsidR="001A5629">
              <w:rPr>
                <w:rFonts w:ascii="Times New Roman" w:hAnsi="Times New Roman" w:cs="Times New Roman"/>
              </w:rPr>
              <w:t>.</w:t>
            </w:r>
          </w:p>
          <w:p w14:paraId="564E0887" w14:textId="52C14658" w:rsidR="0076695B" w:rsidRPr="009435D3" w:rsidRDefault="009435D3" w:rsidP="009435D3">
            <w:pPr>
              <w:tabs>
                <w:tab w:val="left" w:pos="709"/>
                <w:tab w:val="left" w:pos="1134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9435D3">
              <w:rPr>
                <w:rFonts w:ascii="Times New Roman" w:hAnsi="Times New Roman" w:cs="Times New Roman"/>
              </w:rPr>
              <w:t xml:space="preserve"> </w:t>
            </w:r>
            <w:r w:rsidR="0076695B" w:rsidRPr="009435D3">
              <w:rPr>
                <w:rFonts w:ascii="Times New Roman" w:hAnsi="Times New Roman" w:cs="Times New Roman"/>
              </w:rPr>
              <w:t>3. Составление рабочей схемы анализа.</w:t>
            </w:r>
          </w:p>
          <w:p w14:paraId="13E18608" w14:textId="6249A17E" w:rsidR="0076695B" w:rsidRPr="009435D3" w:rsidRDefault="0076695B" w:rsidP="009435D3">
            <w:pPr>
              <w:tabs>
                <w:tab w:val="left" w:pos="709"/>
                <w:tab w:val="left" w:pos="1134"/>
              </w:tabs>
              <w:spacing w:after="0" w:line="360" w:lineRule="auto"/>
              <w:ind w:hanging="289"/>
              <w:rPr>
                <w:rFonts w:ascii="Times New Roman" w:hAnsi="Times New Roman" w:cs="Times New Roman"/>
              </w:rPr>
            </w:pPr>
            <w:r w:rsidRPr="009435D3">
              <w:rPr>
                <w:rFonts w:ascii="Times New Roman" w:hAnsi="Times New Roman" w:cs="Times New Roman"/>
              </w:rPr>
              <w:t xml:space="preserve">3   </w:t>
            </w:r>
            <w:r w:rsidR="009435D3" w:rsidRPr="009435D3">
              <w:rPr>
                <w:rFonts w:ascii="Times New Roman" w:hAnsi="Times New Roman" w:cs="Times New Roman"/>
              </w:rPr>
              <w:t xml:space="preserve"> </w:t>
            </w:r>
            <w:r w:rsidRPr="009435D3">
              <w:rPr>
                <w:rFonts w:ascii="Times New Roman" w:hAnsi="Times New Roman" w:cs="Times New Roman"/>
              </w:rPr>
              <w:t xml:space="preserve">4. </w:t>
            </w:r>
            <w:r w:rsidR="009435D3">
              <w:rPr>
                <w:rFonts w:ascii="Times New Roman" w:hAnsi="Times New Roman" w:cs="Times New Roman"/>
              </w:rPr>
              <w:t xml:space="preserve">Овладение навыками работы </w:t>
            </w:r>
            <w:r w:rsidRPr="009435D3">
              <w:rPr>
                <w:rFonts w:ascii="Times New Roman" w:hAnsi="Times New Roman" w:cs="Times New Roman"/>
              </w:rPr>
              <w:t xml:space="preserve"> на полу- и автоматических анализаторах.</w:t>
            </w:r>
          </w:p>
          <w:p w14:paraId="2FFAC02B" w14:textId="0D5F4EA0" w:rsidR="00AB21E4" w:rsidRPr="009435D3" w:rsidRDefault="009435D3" w:rsidP="009435D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435D3">
              <w:rPr>
                <w:rFonts w:ascii="Times New Roman" w:hAnsi="Times New Roman" w:cs="Times New Roman"/>
              </w:rPr>
              <w:t xml:space="preserve"> 5</w:t>
            </w:r>
            <w:r w:rsidR="0076695B" w:rsidRPr="009435D3">
              <w:rPr>
                <w:rFonts w:ascii="Times New Roman" w:hAnsi="Times New Roman" w:cs="Times New Roman"/>
              </w:rPr>
              <w:t>. Определение активности ферментов,</w:t>
            </w:r>
            <w:r>
              <w:rPr>
                <w:rFonts w:ascii="Times New Roman" w:hAnsi="Times New Roman" w:cs="Times New Roman"/>
              </w:rPr>
              <w:t xml:space="preserve"> показателей </w:t>
            </w:r>
            <w:r w:rsidR="0076695B" w:rsidRPr="009435D3">
              <w:rPr>
                <w:rFonts w:ascii="Times New Roman" w:hAnsi="Times New Roman" w:cs="Times New Roman"/>
              </w:rPr>
              <w:t xml:space="preserve"> азотосодержащих веществ, углеводного, белкового, пигментного, липидного, водно-минерального обменов, белков острой фазы</w:t>
            </w:r>
            <w:r>
              <w:rPr>
                <w:rFonts w:ascii="Times New Roman" w:hAnsi="Times New Roman" w:cs="Times New Roman"/>
              </w:rPr>
              <w:t xml:space="preserve">, гормонов, исследование показателей гемостаза. </w:t>
            </w:r>
            <w:r w:rsidR="0076695B" w:rsidRPr="009435D3">
              <w:rPr>
                <w:rFonts w:ascii="Times New Roman" w:hAnsi="Times New Roman" w:cs="Times New Roman"/>
              </w:rPr>
              <w:t xml:space="preserve">  </w:t>
            </w:r>
            <w:r w:rsidR="0076695B" w:rsidRPr="009435D3">
              <w:rPr>
                <w:rFonts w:ascii="Times New Roman" w:hAnsi="Times New Roman" w:cs="Times New Roman"/>
              </w:rPr>
              <w:br/>
              <w:t xml:space="preserve"> 4.</w:t>
            </w:r>
            <w:r w:rsidRPr="009435D3">
              <w:rPr>
                <w:rFonts w:ascii="Times New Roman" w:hAnsi="Times New Roman" w:cs="Times New Roman"/>
              </w:rPr>
              <w:t xml:space="preserve"> Проведение контроля качества биохимических исследований.</w:t>
            </w:r>
            <w:r w:rsidR="0076695B" w:rsidRPr="009435D3">
              <w:rPr>
                <w:rFonts w:ascii="Times New Roman" w:hAnsi="Times New Roman" w:cs="Times New Roman"/>
              </w:rPr>
              <w:br/>
            </w:r>
            <w:r w:rsidRPr="009435D3">
              <w:rPr>
                <w:rFonts w:ascii="Times New Roman" w:hAnsi="Times New Roman" w:cs="Times New Roman"/>
              </w:rPr>
              <w:t xml:space="preserve"> 5</w:t>
            </w:r>
            <w:r w:rsidR="0076695B" w:rsidRPr="009435D3">
              <w:rPr>
                <w:rFonts w:ascii="Times New Roman" w:hAnsi="Times New Roman" w:cs="Times New Roman"/>
              </w:rPr>
              <w:t>.</w:t>
            </w:r>
            <w:r w:rsidRPr="009435D3">
              <w:rPr>
                <w:rFonts w:ascii="Times New Roman" w:hAnsi="Times New Roman" w:cs="Times New Roman"/>
              </w:rPr>
              <w:t xml:space="preserve"> </w:t>
            </w:r>
            <w:r w:rsidR="0076695B" w:rsidRPr="009435D3">
              <w:rPr>
                <w:rFonts w:ascii="Times New Roman" w:hAnsi="Times New Roman" w:cs="Times New Roman"/>
              </w:rPr>
              <w:t xml:space="preserve">Проведение утилизации отработанного материала, дезинфекции и стерилизации использованной лабораторной посуды, инструментария, средств защиты. </w:t>
            </w:r>
            <w:r w:rsidR="0076695B" w:rsidRPr="009435D3">
              <w:rPr>
                <w:rFonts w:ascii="Times New Roman" w:hAnsi="Times New Roman" w:cs="Times New Roman"/>
                <w:b/>
                <w:bCs/>
              </w:rPr>
              <w:br/>
            </w:r>
            <w:r w:rsidR="0076695B" w:rsidRPr="009435D3">
              <w:rPr>
                <w:rFonts w:ascii="Times New Roman" w:hAnsi="Times New Roman" w:cs="Times New Roman"/>
              </w:rPr>
              <w:t>9.</w:t>
            </w:r>
            <w:r w:rsidRPr="009435D3">
              <w:rPr>
                <w:rFonts w:ascii="Times New Roman" w:hAnsi="Times New Roman" w:cs="Times New Roman"/>
              </w:rPr>
              <w:t xml:space="preserve"> </w:t>
            </w:r>
            <w:r w:rsidR="0076695B" w:rsidRPr="009435D3">
              <w:rPr>
                <w:rFonts w:ascii="Times New Roman" w:hAnsi="Times New Roman" w:cs="Times New Roman"/>
              </w:rPr>
              <w:t>Ведение учетно-отчетной документации</w:t>
            </w:r>
            <w:r w:rsidRPr="009435D3">
              <w:rPr>
                <w:rFonts w:ascii="Times New Roman" w:hAnsi="Times New Roman" w:cs="Times New Roman"/>
              </w:rPr>
              <w:t xml:space="preserve"> в соответствии с нормативными требованиями</w:t>
            </w:r>
            <w:r w:rsidR="0076695B" w:rsidRPr="009435D3">
              <w:rPr>
                <w:rFonts w:ascii="Times New Roman" w:hAnsi="Times New Roman" w:cs="Times New Roman"/>
              </w:rPr>
              <w:t>.</w:t>
            </w:r>
          </w:p>
          <w:p w14:paraId="14F42F44" w14:textId="77777777" w:rsidR="00121173" w:rsidRPr="00121173" w:rsidRDefault="00121173" w:rsidP="00B43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21173" w:rsidRPr="00121173" w14:paraId="214FB7C0" w14:textId="77777777" w:rsidTr="009435D3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EFE4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По окончании учебной практики проводится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зачет</w:t>
            </w:r>
          </w:p>
        </w:tc>
      </w:tr>
    </w:tbl>
    <w:p w14:paraId="0A4903E4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6EBB7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D9390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2CB1D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6DC2B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EE8A6" w14:textId="77777777" w:rsid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2E8B8" w14:textId="77777777" w:rsidR="009435D3" w:rsidRPr="00121173" w:rsidRDefault="009435D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2FF45B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2.2.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121173" w:rsidRPr="00121173" w14:paraId="32E82603" w14:textId="77777777" w:rsidTr="004A201B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E2EE9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1A710C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учебной практики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8903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121173" w:rsidRPr="00121173" w14:paraId="04232AE6" w14:textId="77777777" w:rsidTr="004A201B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07067A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903171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7B98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121173" w:rsidRPr="00121173" w14:paraId="57E8BD19" w14:textId="77777777" w:rsidTr="004A201B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54316144" w14:textId="69F8D2A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ПМ.02 </w:t>
            </w:r>
            <w:r w:rsidR="001A562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клинических лабораторных исследований первой и второй категории сложности</w:t>
            </w:r>
          </w:p>
          <w:p w14:paraId="056D51E3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14:paraId="4DEB1F52" w14:textId="4E233B16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02.0</w:t>
            </w:r>
            <w:r w:rsidR="00943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1173"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943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D6CEC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754D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21173" w:rsidRPr="00121173" w14:paraId="6288EAF1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16AB55C8" w14:textId="77777777" w:rsidR="00121173" w:rsidRPr="00121173" w:rsidRDefault="00121173" w:rsidP="00121173">
            <w:pPr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068A23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2833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173" w:rsidRPr="00121173" w14:paraId="66943A45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9AA0527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948EB2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0332139" w14:textId="56189975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в </w:t>
            </w:r>
            <w:r w:rsidR="009435D3">
              <w:rPr>
                <w:rFonts w:ascii="Times New Roman" w:hAnsi="Times New Roman" w:cs="Times New Roman"/>
              </w:rPr>
              <w:t>о</w:t>
            </w:r>
            <w:r w:rsidR="009435D3" w:rsidRPr="009435D3">
              <w:rPr>
                <w:rFonts w:ascii="Times New Roman" w:hAnsi="Times New Roman" w:cs="Times New Roman"/>
              </w:rPr>
              <w:t>пределени</w:t>
            </w:r>
            <w:r w:rsidR="0059073E">
              <w:rPr>
                <w:rFonts w:ascii="Times New Roman" w:hAnsi="Times New Roman" w:cs="Times New Roman"/>
              </w:rPr>
              <w:t>и</w:t>
            </w:r>
            <w:r w:rsidR="009435D3" w:rsidRPr="009435D3">
              <w:rPr>
                <w:rFonts w:ascii="Times New Roman" w:hAnsi="Times New Roman" w:cs="Times New Roman"/>
              </w:rPr>
              <w:t xml:space="preserve"> активности ферментов</w:t>
            </w:r>
            <w:r w:rsidR="009435D3">
              <w:rPr>
                <w:rFonts w:ascii="Times New Roman" w:hAnsi="Times New Roman" w:cs="Times New Roman"/>
              </w:rPr>
              <w:t xml:space="preserve">, </w:t>
            </w:r>
            <w:r w:rsidR="0059073E">
              <w:rPr>
                <w:rFonts w:ascii="Times New Roman" w:hAnsi="Times New Roman" w:cs="Times New Roman"/>
              </w:rPr>
              <w:t>показателей белкового</w:t>
            </w:r>
            <w:r w:rsidR="009435D3"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907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обмена, азотосодержащих веществ. Проведение к</w:t>
            </w:r>
            <w:r w:rsidR="009435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онтрол</w:t>
            </w:r>
            <w:r w:rsidR="005907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="009435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качес</w:t>
            </w:r>
            <w:r w:rsidR="005907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тва исследований</w:t>
            </w:r>
            <w:r w:rsidR="009435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5907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6A64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4648E125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F8C4EE4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BB7B43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7748B89" w14:textId="57F3545E" w:rsidR="0059073E" w:rsidRPr="00121173" w:rsidRDefault="0059073E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в </w:t>
            </w:r>
            <w:r>
              <w:rPr>
                <w:rFonts w:ascii="Times New Roman" w:hAnsi="Times New Roman" w:cs="Times New Roman"/>
              </w:rPr>
              <w:t>о</w:t>
            </w:r>
            <w:r w:rsidRPr="009435D3">
              <w:rPr>
                <w:rFonts w:ascii="Times New Roman" w:hAnsi="Times New Roman" w:cs="Times New Roman"/>
              </w:rPr>
              <w:t>пределени</w:t>
            </w:r>
            <w:r>
              <w:rPr>
                <w:rFonts w:ascii="Times New Roman" w:hAnsi="Times New Roman" w:cs="Times New Roman"/>
              </w:rPr>
              <w:t>и показателей углеводного, липидного,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пигментного обменов, белков острой фазы. Проведение контроля качества исследований. 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EA93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2AF2F5EA" w14:textId="77777777" w:rsidTr="00DA421C">
        <w:trPr>
          <w:trHeight w:val="85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4F216D0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0662299E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7EE35634" w14:textId="2530D204" w:rsidR="00121173" w:rsidRPr="00121173" w:rsidRDefault="0059073E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в </w:t>
            </w:r>
            <w:r>
              <w:rPr>
                <w:rFonts w:ascii="Times New Roman" w:hAnsi="Times New Roman" w:cs="Times New Roman"/>
              </w:rPr>
              <w:t>о</w:t>
            </w:r>
            <w:r w:rsidRPr="009435D3">
              <w:rPr>
                <w:rFonts w:ascii="Times New Roman" w:hAnsi="Times New Roman" w:cs="Times New Roman"/>
              </w:rPr>
              <w:t>пределени</w:t>
            </w:r>
            <w:r>
              <w:rPr>
                <w:rFonts w:ascii="Times New Roman" w:hAnsi="Times New Roman" w:cs="Times New Roman"/>
              </w:rPr>
              <w:t>и показателей водно-минерального обмена, витаминов, гормонов.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Проведение контроля качества исследований. 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6F17DA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DA421C" w:rsidRPr="00121173" w14:paraId="27220142" w14:textId="77777777" w:rsidTr="00DA421C">
        <w:trPr>
          <w:trHeight w:val="835"/>
        </w:trPr>
        <w:tc>
          <w:tcPr>
            <w:tcW w:w="3544" w:type="dxa"/>
            <w:tcBorders>
              <w:left w:val="single" w:sz="4" w:space="0" w:color="000000"/>
              <w:right w:val="nil"/>
            </w:tcBorders>
            <w:vAlign w:val="center"/>
          </w:tcPr>
          <w:p w14:paraId="45D0E541" w14:textId="77777777" w:rsidR="00DA421C" w:rsidRPr="00121173" w:rsidRDefault="00DA421C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9F7C0E2" w14:textId="77777777" w:rsidR="00DA421C" w:rsidRPr="00121173" w:rsidRDefault="00DA421C" w:rsidP="00DA42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0AF88E0" w14:textId="62BAF2FE" w:rsidR="00DA421C" w:rsidRDefault="0059073E" w:rsidP="00D64F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в </w:t>
            </w:r>
            <w:r>
              <w:rPr>
                <w:rFonts w:ascii="Times New Roman" w:hAnsi="Times New Roman" w:cs="Times New Roman"/>
              </w:rPr>
              <w:t>о</w:t>
            </w:r>
            <w:r w:rsidRPr="009435D3">
              <w:rPr>
                <w:rFonts w:ascii="Times New Roman" w:hAnsi="Times New Roman" w:cs="Times New Roman"/>
              </w:rPr>
              <w:t>пределени</w:t>
            </w:r>
            <w:r>
              <w:rPr>
                <w:rFonts w:ascii="Times New Roman" w:hAnsi="Times New Roman" w:cs="Times New Roman"/>
              </w:rPr>
              <w:t xml:space="preserve">и показателей гемостаза.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Проведение контроля качества исследований. 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2CD12" w14:textId="77777777" w:rsidR="00DA421C" w:rsidRPr="00121173" w:rsidRDefault="00DA421C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4B567498" w14:textId="77777777" w:rsidTr="004A201B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71306" w14:textId="77777777" w:rsidR="00121173" w:rsidRPr="00121173" w:rsidRDefault="00121173" w:rsidP="00121173">
            <w:pPr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C1A30C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E357" w14:textId="77777777" w:rsidR="00121173" w:rsidRPr="00121173" w:rsidRDefault="00DA421C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</w:tr>
    </w:tbl>
    <w:p w14:paraId="4EC3CBF3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741639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21173" w:rsidRPr="00121173" w:rsidSect="004A201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28856698" w14:textId="77777777" w:rsidR="00121173" w:rsidRPr="00121173" w:rsidRDefault="00121173" w:rsidP="001211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УСЛОВИЯ РЕАЛИЗАЦИИ ПРОГРАММЫ УЧЕБНОЙ ПРАКТИКИ</w:t>
      </w:r>
    </w:p>
    <w:p w14:paraId="20BD9F8D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9E9EE5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информационное обеспечение учебной практики </w:t>
      </w:r>
    </w:p>
    <w:p w14:paraId="51427348" w14:textId="77777777" w:rsidR="00121173" w:rsidRPr="00121173" w:rsidRDefault="00121173" w:rsidP="00121173">
      <w:pPr>
        <w:widowControl w:val="0"/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 Учебно-методическое обеспечение учебной практики:</w:t>
      </w:r>
    </w:p>
    <w:p w14:paraId="7D4D84EB" w14:textId="77777777" w:rsidR="00121173" w:rsidRPr="00121173" w:rsidRDefault="00121173" w:rsidP="00121173">
      <w:pPr>
        <w:widowControl w:val="0"/>
        <w:shd w:val="clear" w:color="auto" w:fill="FFFFFF"/>
        <w:tabs>
          <w:tab w:val="left" w:pos="145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Рабочая программа профессионального модуля </w:t>
      </w:r>
      <w:r w:rsidRPr="00121173">
        <w:rPr>
          <w:rFonts w:ascii="Times New Roman" w:eastAsia="Times New Roman" w:hAnsi="Times New Roman" w:cs="Times New Roman"/>
          <w:sz w:val="24"/>
          <w:szCs w:val="24"/>
        </w:rPr>
        <w:t>ПМ.02 выполнение клинических лабораторных исследований первой и второй категории сложности</w:t>
      </w:r>
    </w:p>
    <w:p w14:paraId="21F11D90" w14:textId="7600ABBE" w:rsidR="00121173" w:rsidRPr="00121173" w:rsidRDefault="00121173" w:rsidP="00121173">
      <w:pPr>
        <w:widowControl w:val="0"/>
        <w:shd w:val="clear" w:color="auto" w:fill="FFFFFF"/>
        <w:tabs>
          <w:tab w:val="left" w:pos="1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атический план занятий МДК 02.0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биохимических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</w:p>
    <w:p w14:paraId="3A07F042" w14:textId="132E4583" w:rsidR="00D64F30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комплексы МДК 02.0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биохимических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  <w:r w:rsidR="00D64F30"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D98F0BC" w14:textId="33A7D693" w:rsidR="00D64F30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Сборники тестовых заданий, ситуационных задач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МДК 02.0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5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биохими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ческих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  <w:r w:rsidR="00D64F30" w:rsidRPr="00121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4F58578E" w14:textId="77777777" w:rsidR="00D64F30" w:rsidRDefault="00D64F30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B23B4B6" w14:textId="77777777" w:rsidR="00121173" w:rsidRPr="00121173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3.1.2.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учебной практики</w:t>
      </w:r>
    </w:p>
    <w:p w14:paraId="73D86096" w14:textId="77777777" w:rsidR="00121173" w:rsidRPr="00121173" w:rsidRDefault="00121173" w:rsidP="0012117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Основные печатные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издания</w:t>
      </w:r>
    </w:p>
    <w:p w14:paraId="4EFE5CB8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Камышников В.С. Методы клинических лабораторных исследований / В.С. Камышникова. 4-е издание, Москва.: «МЕДпресс-информ», 2016.</w:t>
      </w:r>
    </w:p>
    <w:p w14:paraId="0F37CCFF" w14:textId="77777777" w:rsidR="00121173" w:rsidRPr="00121173" w:rsidRDefault="00121173" w:rsidP="00121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Кишкун А.А., Клиническая лабораторная диагностика: учебное пособие / А.А. Кишкун. – М.: ГЭОТАР-Медиа, 2016. 976 с.: ил.</w:t>
      </w:r>
    </w:p>
    <w:p w14:paraId="6AC0176B" w14:textId="77777777" w:rsidR="00121173" w:rsidRPr="00121173" w:rsidRDefault="00121173" w:rsidP="00121173">
      <w:pPr>
        <w:spacing w:after="0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F5A55" w14:textId="77777777" w:rsidR="00121173" w:rsidRPr="00121173" w:rsidRDefault="00121173" w:rsidP="0012117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14:paraId="0D494F64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здравоохранения и социального развития РФ (http//www.minzdravsoc.ru)</w:t>
      </w:r>
    </w:p>
    <w:p w14:paraId="0ED14D9D" w14:textId="34CC5F73" w:rsidR="00121173" w:rsidRPr="00212440" w:rsidRDefault="00121173" w:rsidP="00212440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 – методический центр «Экспертиза» (http//www.crc.ru) Центральный НИИ организации</w:t>
      </w:r>
    </w:p>
    <w:p w14:paraId="765594C1" w14:textId="72A0033E" w:rsidR="00121173" w:rsidRPr="00212440" w:rsidRDefault="00121173" w:rsidP="00212440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диагностика  -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academic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</w:p>
    <w:p w14:paraId="4C38AA05" w14:textId="77777777" w:rsidR="00121173" w:rsidRPr="00121173" w:rsidRDefault="00121173" w:rsidP="00121173">
      <w:pPr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AEACA4" w14:textId="5E33AC66" w:rsidR="00212440" w:rsidRDefault="00121173" w:rsidP="00212440">
      <w:pPr>
        <w:suppressAutoHyphens/>
        <w:spacing w:after="0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7C0F5A39" w14:textId="77777777" w:rsidR="00212440" w:rsidRPr="00746336" w:rsidRDefault="00212440" w:rsidP="00212440">
      <w:pPr>
        <w:numPr>
          <w:ilvl w:val="0"/>
          <w:numId w:val="5"/>
        </w:numPr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46336">
        <w:rPr>
          <w:rFonts w:ascii="Times New Roman" w:eastAsia="Calibri" w:hAnsi="Times New Roman"/>
          <w:sz w:val="24"/>
          <w:szCs w:val="24"/>
        </w:rPr>
        <w:t>Алексеев В.В. Медицинские лабораторные технологии: руководство по клиниеской лабораторной диагностике: в 2т. / [В.В. Алексеев и др.]; под редакцией А.И. Карпищенко.- 3-е изд., перераб. и доп. – Т.1 – М.: ГЭОТАР – Медиа, 2012. – 472 с.: ил.</w:t>
      </w:r>
    </w:p>
    <w:p w14:paraId="740529F3" w14:textId="77777777" w:rsidR="00212440" w:rsidRPr="00746336" w:rsidRDefault="00212440" w:rsidP="00212440">
      <w:pPr>
        <w:numPr>
          <w:ilvl w:val="0"/>
          <w:numId w:val="5"/>
        </w:numPr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46336">
        <w:rPr>
          <w:rFonts w:ascii="Times New Roman" w:eastAsia="Calibri" w:hAnsi="Times New Roman"/>
          <w:sz w:val="24"/>
          <w:szCs w:val="24"/>
        </w:rPr>
        <w:t>Долгов, В.В. Лабораторная диагностика / В.В. Долгов. – М.: Юнимед-пресс,  2015. –  365 с.</w:t>
      </w:r>
    </w:p>
    <w:p w14:paraId="05274931" w14:textId="77777777" w:rsidR="00212440" w:rsidRPr="00746336" w:rsidRDefault="00212440" w:rsidP="0021244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46336">
        <w:rPr>
          <w:rFonts w:ascii="Times New Roman" w:eastAsia="Calibri" w:hAnsi="Times New Roman"/>
          <w:sz w:val="24"/>
          <w:szCs w:val="24"/>
        </w:rPr>
        <w:t>Долгов, В.В. Клинико-диагностическое значение лабораторных показателей / В.А. Долгов, В.М.Морозова, Н.Г. Марциевская. –  М.: Лабиринформ, 2016. –  587 с.</w:t>
      </w:r>
    </w:p>
    <w:p w14:paraId="4F2F7E4B" w14:textId="77777777" w:rsidR="00212440" w:rsidRPr="00746336" w:rsidRDefault="00212440" w:rsidP="0021244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46336">
        <w:rPr>
          <w:rFonts w:ascii="Times New Roman" w:eastAsia="Calibri" w:hAnsi="Times New Roman"/>
          <w:sz w:val="24"/>
          <w:szCs w:val="24"/>
        </w:rPr>
        <w:t>Долгов, В.В. Лабораторная диагностика / В.В. Долгов. – М.: Юнимед-пресс,  2015. –  365 с.</w:t>
      </w:r>
    </w:p>
    <w:p w14:paraId="17BBF5DF" w14:textId="77777777" w:rsidR="00121173" w:rsidRPr="00121173" w:rsidRDefault="00121173" w:rsidP="00212440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41CA4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Материально-техническое обеспечение учебной практики</w:t>
      </w:r>
    </w:p>
    <w:p w14:paraId="045B9500" w14:textId="53C4D127" w:rsidR="00121173" w:rsidRPr="00121173" w:rsidRDefault="00121173" w:rsidP="0012117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учебной практики предполагает наличие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Лаборатории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12440">
        <w:rPr>
          <w:rFonts w:ascii="Times New Roman" w:eastAsia="Times New Roman" w:hAnsi="Times New Roman" w:cs="Times New Roman"/>
          <w:sz w:val="24"/>
          <w:szCs w:val="24"/>
        </w:rPr>
        <w:t>Проведение биохимических исследований»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86FD72C" w14:textId="77777777" w:rsidR="00121173" w:rsidRPr="00F5372C" w:rsidRDefault="00121173" w:rsidP="001211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36511185"/>
      <w:bookmarkStart w:id="2" w:name="_Hlk136514358"/>
      <w:r w:rsidRPr="00F5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Мастерская «Лабораторный медицинский анализ» </w:t>
      </w:r>
      <w:bookmarkEnd w:id="1"/>
    </w:p>
    <w:p w14:paraId="059E9957" w14:textId="77777777" w:rsidR="00121173" w:rsidRPr="00F5372C" w:rsidRDefault="00121173" w:rsidP="001211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Оснащенные базы практики в соответствии с образовательной программой по специальности 31.02.03 Лабораторная диагностика.</w:t>
      </w:r>
      <w:bookmarkEnd w:id="2"/>
    </w:p>
    <w:p w14:paraId="306D56BA" w14:textId="27E043FE" w:rsidR="00121173" w:rsidRPr="00F5372C" w:rsidRDefault="00121173" w:rsidP="0012117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7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Лаборатория</w:t>
      </w:r>
      <w:r w:rsidRPr="00F5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5372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Проведение </w:t>
      </w:r>
      <w:r w:rsidR="00FB72C3" w:rsidRPr="00F5372C">
        <w:rPr>
          <w:rFonts w:ascii="Times New Roman" w:eastAsia="Times New Roman" w:hAnsi="Times New Roman" w:cs="Times New Roman"/>
          <w:sz w:val="24"/>
          <w:szCs w:val="24"/>
          <w:lang w:eastAsia="nl-NL"/>
        </w:rPr>
        <w:t>биохимических исследований</w:t>
      </w:r>
      <w:r w:rsidRPr="00F537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5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A4F948" w14:textId="77777777" w:rsidR="00121173" w:rsidRPr="00121173" w:rsidRDefault="00121173" w:rsidP="0012117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121173" w:rsidRPr="00121173" w14:paraId="112BDC69" w14:textId="77777777" w:rsidTr="004A201B">
        <w:tc>
          <w:tcPr>
            <w:tcW w:w="273" w:type="pct"/>
            <w:shd w:val="clear" w:color="auto" w:fill="auto"/>
            <w:vAlign w:val="center"/>
          </w:tcPr>
          <w:p w14:paraId="6CFC2595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03AAAA9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5B1CDAB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121173" w:rsidRPr="00121173" w14:paraId="2E756CEF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5AB35FF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121173" w:rsidRPr="00121173" w14:paraId="72996977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9E0DD5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121173" w:rsidRPr="00121173" w14:paraId="5A4070E2" w14:textId="77777777" w:rsidTr="004A201B">
        <w:tc>
          <w:tcPr>
            <w:tcW w:w="273" w:type="pct"/>
            <w:shd w:val="clear" w:color="auto" w:fill="auto"/>
          </w:tcPr>
          <w:p w14:paraId="026FDFE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18EDB3DB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7219939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Ученические столы, ученические стулья</w:t>
            </w:r>
          </w:p>
        </w:tc>
      </w:tr>
      <w:tr w:rsidR="00121173" w:rsidRPr="00121173" w14:paraId="42D04151" w14:textId="77777777" w:rsidTr="004A201B">
        <w:tc>
          <w:tcPr>
            <w:tcW w:w="273" w:type="pct"/>
            <w:shd w:val="clear" w:color="auto" w:fill="auto"/>
          </w:tcPr>
          <w:p w14:paraId="7537645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6911606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Функциональная мебель для оборудования рабочего места </w:t>
            </w: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преподавателя</w:t>
            </w:r>
          </w:p>
        </w:tc>
        <w:tc>
          <w:tcPr>
            <w:tcW w:w="1527" w:type="pct"/>
            <w:shd w:val="clear" w:color="auto" w:fill="auto"/>
          </w:tcPr>
          <w:p w14:paraId="5AAD3B7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Стол/стул</w:t>
            </w:r>
          </w:p>
        </w:tc>
      </w:tr>
      <w:tr w:rsidR="00121173" w:rsidRPr="00121173" w14:paraId="1FEB2CAE" w14:textId="77777777" w:rsidTr="004A201B">
        <w:tc>
          <w:tcPr>
            <w:tcW w:w="273" w:type="pct"/>
            <w:shd w:val="clear" w:color="auto" w:fill="auto"/>
          </w:tcPr>
          <w:p w14:paraId="4A669385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5C36400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2842A61B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</w:t>
            </w:r>
          </w:p>
        </w:tc>
      </w:tr>
      <w:tr w:rsidR="00121173" w:rsidRPr="00121173" w14:paraId="41E73061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E50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Дополнительное оборудование </w:t>
            </w:r>
          </w:p>
        </w:tc>
      </w:tr>
      <w:tr w:rsidR="00121173" w:rsidRPr="00121173" w14:paraId="4A762517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CAF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305E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5F6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Меловая/маркерная</w:t>
            </w:r>
          </w:p>
        </w:tc>
      </w:tr>
      <w:tr w:rsidR="00121173" w:rsidRPr="00121173" w14:paraId="2980D4A0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D22D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121173" w:rsidRPr="00121173" w14:paraId="4D0AB65A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D484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  <w:r w:rsidRPr="00121173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</w:rPr>
              <w:t xml:space="preserve"> </w:t>
            </w:r>
          </w:p>
        </w:tc>
      </w:tr>
      <w:tr w:rsidR="00121173" w:rsidRPr="00121173" w14:paraId="2E7442FA" w14:textId="77777777" w:rsidTr="004A201B">
        <w:tc>
          <w:tcPr>
            <w:tcW w:w="273" w:type="pct"/>
            <w:shd w:val="clear" w:color="auto" w:fill="auto"/>
          </w:tcPr>
          <w:p w14:paraId="2F0271D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0BD6021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Компьютер (ноутбук) с лицензионным программным обеспечением </w:t>
            </w:r>
          </w:p>
        </w:tc>
        <w:tc>
          <w:tcPr>
            <w:tcW w:w="1527" w:type="pct"/>
            <w:shd w:val="clear" w:color="auto" w:fill="auto"/>
          </w:tcPr>
          <w:p w14:paraId="2C1B4D61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с лицензионным программным обеспечением</w:t>
            </w:r>
          </w:p>
        </w:tc>
      </w:tr>
      <w:tr w:rsidR="00121173" w:rsidRPr="00121173" w14:paraId="1E65B27D" w14:textId="77777777" w:rsidTr="004A201B">
        <w:tc>
          <w:tcPr>
            <w:tcW w:w="273" w:type="pct"/>
            <w:shd w:val="clear" w:color="auto" w:fill="auto"/>
          </w:tcPr>
          <w:p w14:paraId="3D3A484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7FF30B34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2A01B411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Телевизор, проектор с экраном</w:t>
            </w:r>
          </w:p>
        </w:tc>
      </w:tr>
      <w:tr w:rsidR="00121173" w:rsidRPr="00121173" w14:paraId="64833C58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3E7D35B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Специализированное оборудование, мебель и системы хранения</w:t>
            </w:r>
          </w:p>
        </w:tc>
      </w:tr>
      <w:tr w:rsidR="00121173" w:rsidRPr="00121173" w14:paraId="66EDAE19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19AEEE0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Основное оборудование </w:t>
            </w:r>
          </w:p>
        </w:tc>
      </w:tr>
      <w:tr w:rsidR="00121173" w:rsidRPr="00121173" w14:paraId="43F4546C" w14:textId="77777777" w:rsidTr="004A201B">
        <w:tc>
          <w:tcPr>
            <w:tcW w:w="273" w:type="pct"/>
            <w:shd w:val="clear" w:color="auto" w:fill="auto"/>
          </w:tcPr>
          <w:p w14:paraId="473CDA16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04875224" w14:textId="48DB9F4B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Биохимический полуавтоматический 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анализатор</w:t>
            </w:r>
          </w:p>
        </w:tc>
        <w:tc>
          <w:tcPr>
            <w:tcW w:w="1527" w:type="pct"/>
            <w:shd w:val="clear" w:color="auto" w:fill="auto"/>
          </w:tcPr>
          <w:p w14:paraId="5666E1E1" w14:textId="7F118650" w:rsidR="00121173" w:rsidRPr="00785437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анализатор</w:t>
            </w:r>
          </w:p>
        </w:tc>
      </w:tr>
      <w:tr w:rsidR="00121173" w:rsidRPr="00121173" w14:paraId="67E7A04E" w14:textId="77777777" w:rsidTr="004A201B">
        <w:tc>
          <w:tcPr>
            <w:tcW w:w="273" w:type="pct"/>
            <w:shd w:val="clear" w:color="auto" w:fill="auto"/>
          </w:tcPr>
          <w:p w14:paraId="0F578B5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2C89C68D" w14:textId="22F8F7EF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ФЭК</w:t>
            </w:r>
          </w:p>
        </w:tc>
        <w:tc>
          <w:tcPr>
            <w:tcW w:w="1527" w:type="pct"/>
            <w:shd w:val="clear" w:color="auto" w:fill="auto"/>
          </w:tcPr>
          <w:p w14:paraId="3C92D44F" w14:textId="2C40B6F1" w:rsidR="00121173" w:rsidRPr="00785437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анализатор</w:t>
            </w:r>
          </w:p>
        </w:tc>
      </w:tr>
      <w:tr w:rsidR="00121173" w:rsidRPr="00121173" w14:paraId="76BF13BB" w14:textId="77777777" w:rsidTr="004A201B">
        <w:tc>
          <w:tcPr>
            <w:tcW w:w="273" w:type="pct"/>
            <w:shd w:val="clear" w:color="auto" w:fill="auto"/>
          </w:tcPr>
          <w:p w14:paraId="3BFDC6B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1BD80C0" w14:textId="02B4E5F4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Спектрофотометр </w:t>
            </w:r>
          </w:p>
        </w:tc>
        <w:tc>
          <w:tcPr>
            <w:tcW w:w="1527" w:type="pct"/>
            <w:shd w:val="clear" w:color="auto" w:fill="auto"/>
          </w:tcPr>
          <w:p w14:paraId="2E00FB8D" w14:textId="49B70D4C" w:rsidR="00121173" w:rsidRPr="00785437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анализатор</w:t>
            </w:r>
          </w:p>
        </w:tc>
      </w:tr>
      <w:tr w:rsidR="00121173" w:rsidRPr="00121173" w14:paraId="0F1761CE" w14:textId="77777777" w:rsidTr="004A201B">
        <w:tc>
          <w:tcPr>
            <w:tcW w:w="273" w:type="pct"/>
            <w:shd w:val="clear" w:color="auto" w:fill="auto"/>
          </w:tcPr>
          <w:p w14:paraId="1B64E00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07F32006" w14:textId="7E68C12B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Аппарат для электрофореза</w:t>
            </w:r>
          </w:p>
        </w:tc>
        <w:tc>
          <w:tcPr>
            <w:tcW w:w="1527" w:type="pct"/>
            <w:shd w:val="clear" w:color="auto" w:fill="auto"/>
          </w:tcPr>
          <w:p w14:paraId="1520317E" w14:textId="0E85FCF8" w:rsidR="00121173" w:rsidRPr="00785437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анализатор</w:t>
            </w:r>
          </w:p>
        </w:tc>
      </w:tr>
      <w:tr w:rsidR="00121173" w:rsidRPr="00121173" w14:paraId="1B2E38E3" w14:textId="77777777" w:rsidTr="004A201B">
        <w:tc>
          <w:tcPr>
            <w:tcW w:w="273" w:type="pct"/>
            <w:shd w:val="clear" w:color="auto" w:fill="auto"/>
          </w:tcPr>
          <w:p w14:paraId="0F0FC3B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6AD375C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Центрифуга лабораторная</w:t>
            </w:r>
          </w:p>
        </w:tc>
        <w:tc>
          <w:tcPr>
            <w:tcW w:w="1527" w:type="pct"/>
            <w:shd w:val="clear" w:color="auto" w:fill="auto"/>
          </w:tcPr>
          <w:p w14:paraId="4D5A45A2" w14:textId="45468033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Центрифуга</w:t>
            </w:r>
          </w:p>
        </w:tc>
      </w:tr>
      <w:tr w:rsidR="00121173" w:rsidRPr="00121173" w14:paraId="09F9DAA1" w14:textId="77777777" w:rsidTr="004A201B">
        <w:tc>
          <w:tcPr>
            <w:tcW w:w="273" w:type="pct"/>
            <w:shd w:val="clear" w:color="auto" w:fill="auto"/>
          </w:tcPr>
          <w:p w14:paraId="5749188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6.</w:t>
            </w:r>
          </w:p>
        </w:tc>
        <w:tc>
          <w:tcPr>
            <w:tcW w:w="3200" w:type="pct"/>
            <w:shd w:val="clear" w:color="auto" w:fill="auto"/>
          </w:tcPr>
          <w:p w14:paraId="2A3FF35A" w14:textId="19FBB250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Термостат воздушный </w:t>
            </w:r>
          </w:p>
        </w:tc>
        <w:tc>
          <w:tcPr>
            <w:tcW w:w="1527" w:type="pct"/>
            <w:shd w:val="clear" w:color="auto" w:fill="auto"/>
          </w:tcPr>
          <w:p w14:paraId="72678F85" w14:textId="3CB0F0A8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Поддержание температуры</w:t>
            </w:r>
          </w:p>
        </w:tc>
      </w:tr>
      <w:tr w:rsidR="00FB72C3" w:rsidRPr="00121173" w14:paraId="72D08B26" w14:textId="77777777" w:rsidTr="004A201B">
        <w:tc>
          <w:tcPr>
            <w:tcW w:w="273" w:type="pct"/>
            <w:shd w:val="clear" w:color="auto" w:fill="auto"/>
          </w:tcPr>
          <w:p w14:paraId="7E7D2979" w14:textId="04B7987C" w:rsidR="00FB72C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7.</w:t>
            </w:r>
          </w:p>
        </w:tc>
        <w:tc>
          <w:tcPr>
            <w:tcW w:w="3200" w:type="pct"/>
            <w:shd w:val="clear" w:color="auto" w:fill="auto"/>
          </w:tcPr>
          <w:p w14:paraId="22ACFD6C" w14:textId="1DB778E8" w:rsidR="00FB72C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Термостат водяной </w:t>
            </w:r>
          </w:p>
        </w:tc>
        <w:tc>
          <w:tcPr>
            <w:tcW w:w="1527" w:type="pct"/>
            <w:shd w:val="clear" w:color="auto" w:fill="auto"/>
          </w:tcPr>
          <w:p w14:paraId="6182D274" w14:textId="00484E7C" w:rsidR="00FB72C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Поддержание температуры</w:t>
            </w:r>
          </w:p>
        </w:tc>
      </w:tr>
      <w:tr w:rsidR="00121173" w:rsidRPr="00121173" w14:paraId="5BB0D989" w14:textId="77777777" w:rsidTr="004A201B">
        <w:tc>
          <w:tcPr>
            <w:tcW w:w="273" w:type="pct"/>
            <w:shd w:val="clear" w:color="auto" w:fill="auto"/>
          </w:tcPr>
          <w:p w14:paraId="514508F6" w14:textId="58135302" w:rsidR="00121173" w:rsidRPr="00121173" w:rsidRDefault="00FB72C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8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6075A13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Дозаторы</w:t>
            </w:r>
          </w:p>
        </w:tc>
        <w:tc>
          <w:tcPr>
            <w:tcW w:w="1527" w:type="pct"/>
            <w:shd w:val="clear" w:color="auto" w:fill="auto"/>
          </w:tcPr>
          <w:p w14:paraId="1BB72270" w14:textId="1A75564D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Дозирование жидкости</w:t>
            </w:r>
          </w:p>
        </w:tc>
      </w:tr>
      <w:tr w:rsidR="00121173" w:rsidRPr="00121173" w14:paraId="1FE349BE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24A1A6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IV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121173" w:rsidRPr="00121173" w14:paraId="666BA556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D90C89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121173" w:rsidRPr="00121173" w14:paraId="554B6818" w14:textId="77777777" w:rsidTr="004A201B">
        <w:tc>
          <w:tcPr>
            <w:tcW w:w="273" w:type="pct"/>
            <w:shd w:val="clear" w:color="auto" w:fill="auto"/>
          </w:tcPr>
          <w:p w14:paraId="4AB2D0D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4902F14B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10EFA9A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121173" w:rsidRPr="00121173" w14:paraId="1D899EAD" w14:textId="77777777" w:rsidTr="004A201B">
        <w:tc>
          <w:tcPr>
            <w:tcW w:w="273" w:type="pct"/>
            <w:shd w:val="clear" w:color="auto" w:fill="auto"/>
          </w:tcPr>
          <w:p w14:paraId="63F979D2" w14:textId="4710D39C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74C36984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Шкафы для документов</w:t>
            </w:r>
          </w:p>
        </w:tc>
        <w:tc>
          <w:tcPr>
            <w:tcW w:w="1527" w:type="pct"/>
            <w:shd w:val="clear" w:color="auto" w:fill="auto"/>
          </w:tcPr>
          <w:p w14:paraId="07B3F34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121173" w:rsidRPr="00121173" w14:paraId="31AA28BC" w14:textId="77777777" w:rsidTr="004A201B">
        <w:tc>
          <w:tcPr>
            <w:tcW w:w="273" w:type="pct"/>
            <w:shd w:val="clear" w:color="auto" w:fill="auto"/>
          </w:tcPr>
          <w:p w14:paraId="4399142F" w14:textId="7DCB05C8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62A837E6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и приборы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6A7550D0" w14:textId="12387A78" w:rsidR="00121173" w:rsidRPr="00121173" w:rsidRDefault="00F5372C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Центрифуга, ФЭК</w:t>
            </w:r>
          </w:p>
        </w:tc>
      </w:tr>
      <w:tr w:rsidR="00121173" w:rsidRPr="00121173" w14:paraId="514545FD" w14:textId="77777777" w:rsidTr="004A201B">
        <w:tc>
          <w:tcPr>
            <w:tcW w:w="273" w:type="pct"/>
            <w:shd w:val="clear" w:color="auto" w:fill="auto"/>
          </w:tcPr>
          <w:p w14:paraId="67E980B9" w14:textId="3E5B3B87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4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03FC1D8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7A05F2EC" w14:textId="659127DB" w:rsidR="00121173" w:rsidRPr="00121173" w:rsidRDefault="00785437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анализаторы</w:t>
            </w:r>
          </w:p>
        </w:tc>
      </w:tr>
      <w:tr w:rsidR="00121173" w:rsidRPr="00121173" w14:paraId="3C4B3777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4B9D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121173" w:rsidRPr="00121173" w14:paraId="6A038FC7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A48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</w:p>
        </w:tc>
      </w:tr>
      <w:tr w:rsidR="00121173" w:rsidRPr="00121173" w14:paraId="370A4898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C31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6EF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2417" w14:textId="5CDDCD95" w:rsidR="00121173" w:rsidRPr="00F5372C" w:rsidRDefault="00F5372C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Наборы реактивов для выполнения биохимического анализа</w:t>
            </w:r>
          </w:p>
        </w:tc>
      </w:tr>
      <w:tr w:rsidR="00121173" w:rsidRPr="00121173" w14:paraId="63D7F448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B89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B29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7CB5" w14:textId="629AC76D" w:rsidR="00121173" w:rsidRPr="00F5372C" w:rsidRDefault="00F5372C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Наконечники одноразовые, марлевые салфетки, дезинфицирующие салфетки.</w:t>
            </w:r>
          </w:p>
        </w:tc>
      </w:tr>
      <w:tr w:rsidR="00121173" w:rsidRPr="00121173" w14:paraId="51D4714B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67C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09C7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Медицинская документация</w:t>
            </w: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B8E1" w14:textId="1CB621B9" w:rsidR="00121173" w:rsidRPr="00121173" w:rsidRDefault="00F5372C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Бланки направления 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биохимический анализ</w:t>
            </w:r>
          </w:p>
        </w:tc>
      </w:tr>
    </w:tbl>
    <w:p w14:paraId="5E0B371E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E50D0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Формы аттестации по итогам учебной практики</w:t>
      </w:r>
    </w:p>
    <w:p w14:paraId="2A7F3061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итогам учебной практики обучающимися предоставляется следующая документация: </w:t>
      </w:r>
    </w:p>
    <w:p w14:paraId="51922592" w14:textId="2110EACB" w:rsidR="00121173" w:rsidRPr="00121173" w:rsidRDefault="00121173" w:rsidP="001211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дневник учебной практики; </w:t>
      </w:r>
    </w:p>
    <w:p w14:paraId="6EB82AFA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итогам учебной практики проводится в форме зачета.</w:t>
      </w:r>
    </w:p>
    <w:p w14:paraId="2A55A9F7" w14:textId="77777777" w:rsid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BBF1348" w14:textId="77777777" w:rsidR="00F5372C" w:rsidRDefault="00F5372C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C5361CA" w14:textId="77777777" w:rsidR="00F5372C" w:rsidRPr="00121173" w:rsidRDefault="00F5372C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36626FF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2DC4D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 Контроль и оценка результатов освоения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программы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 </w:t>
      </w:r>
    </w:p>
    <w:p w14:paraId="2FFA63BE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</w:pP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УЧЕБНОЙ 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>практики</w:t>
      </w:r>
    </w:p>
    <w:p w14:paraId="33D14DE9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121173" w:rsidRPr="00121173" w14:paraId="6AF9D4EB" w14:textId="77777777" w:rsidTr="004A201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ADF8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86D0A7D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(умения, навыки)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3FF1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121173" w:rsidRPr="00121173" w14:paraId="40CC63F1" w14:textId="77777777" w:rsidTr="004A201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2972" w14:textId="475D6D0F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F58A09F" w14:textId="1D7B2299" w:rsidR="00121173" w:rsidRPr="001A5629" w:rsidRDefault="00121173" w:rsidP="001A5629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транспортировать биоматериал в соответствии с требованиями нормативных документов; </w:t>
            </w:r>
          </w:p>
          <w:p w14:paraId="6616D64A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регистрировать биоматериал в журнале и (или) в информационной системе;</w:t>
            </w:r>
          </w:p>
          <w:p w14:paraId="1527CF9E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отбраковывать биоматериал, не соответствующий утвержденным требованиям;</w:t>
            </w:r>
          </w:p>
          <w:p w14:paraId="3354A81B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правила преаналитического этапа (взятие, хранение, подготовка, маркировка, транспортировка, регистрация биоматериала);</w:t>
            </w:r>
          </w:p>
          <w:p w14:paraId="51C1E721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 практике санитарные нормы и правила;</w:t>
            </w:r>
          </w:p>
          <w:p w14:paraId="16CCB63B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дезинфицировать использованную лабораторную посуду, инструментарий, средства защиты;</w:t>
            </w:r>
          </w:p>
          <w:p w14:paraId="4677B5B9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стерилизовать использованную лабораторную посуду, инструментарий, средства защиты;</w:t>
            </w:r>
          </w:p>
          <w:p w14:paraId="79834E33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регистрировать неполадки в работе используемого оборудования в контрольно-технической документации;</w:t>
            </w:r>
          </w:p>
          <w:p w14:paraId="3D5BEC1E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биологический материал, реактивы, лабораторную посуду, оборудование;</w:t>
            </w:r>
          </w:p>
          <w:p w14:paraId="01801E80" w14:textId="77777777" w:rsidR="00121173" w:rsidRPr="00121173" w:rsidRDefault="00D64F30" w:rsidP="00D64F3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заполнять и вести медицинскую документацию, 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форме электронного документа.</w:t>
            </w:r>
          </w:p>
          <w:p w14:paraId="25F3B846" w14:textId="29CC7EE5" w:rsidR="001A5629" w:rsidRPr="001A5629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lang w:eastAsia="en-US"/>
              </w:rPr>
              <w:t xml:space="preserve">- </w:t>
            </w:r>
            <w:r w:rsidRPr="001A5629">
              <w:rPr>
                <w:color w:val="000000"/>
              </w:rPr>
              <w:t>подготовить материал к биохимическим и коагулологическим исследованиям;</w:t>
            </w:r>
          </w:p>
          <w:p w14:paraId="11F12262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определять биохимические аналиты крови, мочи, ликвора различными лабораторными методами исследования;</w:t>
            </w:r>
          </w:p>
          <w:p w14:paraId="6AC0D1FB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работать на биохимических анализаторах;</w:t>
            </w:r>
          </w:p>
          <w:p w14:paraId="024475DC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проводить коагуляционные тесты;</w:t>
            </w:r>
          </w:p>
          <w:p w14:paraId="176A2D13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проводить контроль качества биохимических лабораторных исследований;</w:t>
            </w:r>
          </w:p>
          <w:p w14:paraId="5F4FF590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интерпретировать биохимические показатели крови в лабораторном бланке биохимического анализатора;</w:t>
            </w:r>
          </w:p>
          <w:p w14:paraId="198C86FB" w14:textId="77777777" w:rsidR="001A5629" w:rsidRPr="004578B0" w:rsidRDefault="001A5629" w:rsidP="001A5629">
            <w:pPr>
              <w:pStyle w:val="Style15"/>
              <w:widowControl/>
              <w:numPr>
                <w:ilvl w:val="0"/>
                <w:numId w:val="2"/>
              </w:numPr>
              <w:tabs>
                <w:tab w:val="left" w:pos="442"/>
              </w:tabs>
              <w:spacing w:line="240" w:lineRule="auto"/>
              <w:ind w:firstLine="0"/>
              <w:rPr>
                <w:color w:val="000000"/>
              </w:rPr>
            </w:pPr>
            <w:r w:rsidRPr="004578B0">
              <w:rPr>
                <w:color w:val="000000"/>
              </w:rPr>
              <w:t>проводить количественную оценку результатов исследования путем сравнения полученного результата с калибровочной кривой;</w:t>
            </w:r>
          </w:p>
          <w:p w14:paraId="2B1EC14F" w14:textId="0178014D" w:rsidR="00121173" w:rsidRPr="001A5629" w:rsidRDefault="001A5629" w:rsidP="001A5629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1A5629">
              <w:rPr>
                <w:rFonts w:ascii="Times New Roman" w:hAnsi="Times New Roman" w:cs="Times New Roman"/>
                <w:color w:val="000000"/>
              </w:rPr>
              <w:t xml:space="preserve">проводить предварительные исследования с </w:t>
            </w:r>
            <w:r w:rsidRPr="001A5629">
              <w:rPr>
                <w:rFonts w:ascii="Times New Roman" w:hAnsi="Times New Roman" w:cs="Times New Roman"/>
                <w:color w:val="000000"/>
              </w:rPr>
              <w:lastRenderedPageBreak/>
              <w:t>применением иммунохроматографических экспресс-тестов.</w:t>
            </w:r>
          </w:p>
          <w:p w14:paraId="28AD1610" w14:textId="5B7EFFFB" w:rsidR="001A5629" w:rsidRDefault="00121173" w:rsidP="001A5629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5FEB37C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>- приеме биоматериала;</w:t>
            </w:r>
          </w:p>
          <w:p w14:paraId="27388F70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>- регистрации биоматериала в журнале и (или) в информационной системе;</w:t>
            </w:r>
          </w:p>
          <w:p w14:paraId="3FE38B09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>- маркировке, транспортировке и хранению биоматериала;</w:t>
            </w:r>
          </w:p>
          <w:p w14:paraId="1759BFD3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6920B62D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>- подготовке биоматериала к исследованию (пробоподготовка);</w:t>
            </w:r>
          </w:p>
          <w:p w14:paraId="26F9C2DA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>- использовании медицинских, лабораторных информационных системах;</w:t>
            </w:r>
          </w:p>
          <w:p w14:paraId="56B4EB41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 xml:space="preserve"> - выполнении санитарных норм и правил при работе с потенциально опасным биоматериалом;</w:t>
            </w:r>
          </w:p>
          <w:p w14:paraId="75B1F015" w14:textId="77777777" w:rsidR="001A5629" w:rsidRPr="004578B0" w:rsidRDefault="001A5629" w:rsidP="001A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6F3479E6" w14:textId="1ADF2226" w:rsidR="00121173" w:rsidRPr="001A5629" w:rsidRDefault="001A5629" w:rsidP="001A5629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8B0">
              <w:rPr>
                <w:rFonts w:ascii="Times New Roman" w:hAnsi="Times New Roman"/>
                <w:sz w:val="24"/>
                <w:szCs w:val="24"/>
              </w:rPr>
              <w:t xml:space="preserve">- проведении </w:t>
            </w:r>
            <w:r w:rsidRPr="00416426">
              <w:rPr>
                <w:rFonts w:ascii="Times New Roman" w:hAnsi="Times New Roman"/>
                <w:sz w:val="24"/>
                <w:szCs w:val="24"/>
              </w:rPr>
              <w:t xml:space="preserve">биохимического  анализа </w:t>
            </w:r>
            <w:r w:rsidRPr="004578B0">
              <w:rPr>
                <w:rFonts w:ascii="Times New Roman" w:hAnsi="Times New Roman"/>
                <w:sz w:val="24"/>
                <w:szCs w:val="24"/>
              </w:rPr>
              <w:t>крови и дополнительных методов исследований классическими методами и на автоматизированных  анализаторах.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6A5C" w14:textId="77777777" w:rsidR="00D64F30" w:rsidRDefault="00D64F30" w:rsidP="00D64F3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B3E245C" w14:textId="77777777" w:rsidR="00D64F30" w:rsidRPr="00D64F30" w:rsidRDefault="00D64F30" w:rsidP="00D64F3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64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7A05CE8F" w14:textId="77777777" w:rsidR="00121173" w:rsidRDefault="00121173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D24ECA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258B8D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6776D7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46EF0B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4D6A24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DA531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E738E4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7E78D7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EEAD3E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78F4E5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7D912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2F6641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726F81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2C81EE" w14:textId="77777777" w:rsidR="00D64F30" w:rsidRP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1E8147AD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A784DF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A154BA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C24C1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B015D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50334A" w14:textId="77777777" w:rsidR="00D64F30" w:rsidRP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22E804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BEEFE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7C64C2" w14:textId="77777777" w:rsidR="00DC3B23" w:rsidRDefault="00DC3B23"/>
    <w:sectPr w:rsidR="00DC3B23" w:rsidSect="004A201B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4C243" w14:textId="77777777" w:rsidR="006F302A" w:rsidRDefault="006F302A">
      <w:pPr>
        <w:spacing w:after="0" w:line="240" w:lineRule="auto"/>
      </w:pPr>
      <w:r>
        <w:separator/>
      </w:r>
    </w:p>
  </w:endnote>
  <w:endnote w:type="continuationSeparator" w:id="0">
    <w:p w14:paraId="294B4C3C" w14:textId="77777777" w:rsidR="006F302A" w:rsidRDefault="006F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4389CC1D" w14:textId="77777777" w:rsidR="004A201B" w:rsidRDefault="004A20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426">
          <w:rPr>
            <w:noProof/>
          </w:rPr>
          <w:t>11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42FD" w14:textId="77777777" w:rsidR="004A201B" w:rsidRDefault="004A201B">
    <w:pPr>
      <w:pStyle w:val="a4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56F0" w14:textId="77777777" w:rsidR="006F302A" w:rsidRDefault="006F302A">
      <w:pPr>
        <w:spacing w:after="0" w:line="240" w:lineRule="auto"/>
      </w:pPr>
      <w:r>
        <w:separator/>
      </w:r>
    </w:p>
  </w:footnote>
  <w:footnote w:type="continuationSeparator" w:id="0">
    <w:p w14:paraId="23B2B17F" w14:textId="77777777" w:rsidR="006F302A" w:rsidRDefault="006F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abstractNum w:abstractNumId="1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20275"/>
    <w:multiLevelType w:val="hybridMultilevel"/>
    <w:tmpl w:val="C0727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63EDE"/>
    <w:multiLevelType w:val="hybridMultilevel"/>
    <w:tmpl w:val="21066296"/>
    <w:lvl w:ilvl="0" w:tplc="AADAF1B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DD"/>
    <w:rsid w:val="000327DD"/>
    <w:rsid w:val="00121173"/>
    <w:rsid w:val="001A5629"/>
    <w:rsid w:val="00212440"/>
    <w:rsid w:val="00343EF2"/>
    <w:rsid w:val="00416426"/>
    <w:rsid w:val="004A201B"/>
    <w:rsid w:val="0059073E"/>
    <w:rsid w:val="005B6DAE"/>
    <w:rsid w:val="006E56F4"/>
    <w:rsid w:val="006F302A"/>
    <w:rsid w:val="00716CA3"/>
    <w:rsid w:val="0076695B"/>
    <w:rsid w:val="00785437"/>
    <w:rsid w:val="008D040D"/>
    <w:rsid w:val="009435D3"/>
    <w:rsid w:val="00973E79"/>
    <w:rsid w:val="00AB21E4"/>
    <w:rsid w:val="00B43597"/>
    <w:rsid w:val="00C4343D"/>
    <w:rsid w:val="00CF16BE"/>
    <w:rsid w:val="00D64F30"/>
    <w:rsid w:val="00DA421C"/>
    <w:rsid w:val="00DC3B23"/>
    <w:rsid w:val="00E70126"/>
    <w:rsid w:val="00F1568A"/>
    <w:rsid w:val="00F41CFC"/>
    <w:rsid w:val="00F5372C"/>
    <w:rsid w:val="00FB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7E82"/>
  <w15:docId w15:val="{73AA49A9-5D69-40CC-99D1-1BE0414B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121173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211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121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20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AB21E4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AB21E4"/>
    <w:pPr>
      <w:widowControl w:val="0"/>
      <w:autoSpaceDE w:val="0"/>
      <w:autoSpaceDN w:val="0"/>
      <w:adjustRightInd w:val="0"/>
      <w:spacing w:after="0" w:line="326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ЦМК Лаб. диагностика</dc:creator>
  <cp:keywords/>
  <dc:description/>
  <cp:lastModifiedBy>Сергей Чернышков</cp:lastModifiedBy>
  <cp:revision>11</cp:revision>
  <dcterms:created xsi:type="dcterms:W3CDTF">2025-05-29T08:21:00Z</dcterms:created>
  <dcterms:modified xsi:type="dcterms:W3CDTF">2026-01-14T04:58:00Z</dcterms:modified>
</cp:coreProperties>
</file>